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инвестиций и развития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30 августа 2018 г. N 180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ОТДЕЛЕ РАЗВИТИЯ ГОСУДАРСТВЕННО-ЧАСТНОГО ПАРТНЕРСТВА</w:t>
      </w:r>
    </w:p>
    <w:p>
      <w:pPr>
        <w:pStyle w:val="2"/>
        <w:jc w:val="center"/>
      </w:pPr>
      <w:r>
        <w:rPr>
          <w:sz w:val="20"/>
        </w:rPr>
        <w:t xml:space="preserve">МИНИСТЕРСТВА ИНВЕСТИЦИЙ И РАЗВИТИЯ СВЕРДЛОВСКОЙ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Мининвестразвития СО от 15.01.2020 </w:t>
            </w:r>
            <w:hyperlink w:history="0" r:id="rId2" w:tooltip="Приказ Мининвестразвития СО от 15.01.2020 N 7 &quot;О внесении изменений в Приказ Министерства инвестиций и развития Свердловской области от 30.08.2018 N 180 &quot;Об утверждении положений о структурных подразделениях Министерства инвестиций и развития Свердловской области&quot; {КонсультантПлюс}">
              <w:r>
                <w:rPr>
                  <w:sz w:val="20"/>
                  <w:color w:val="0000ff"/>
                </w:rPr>
                <w:t xml:space="preserve">N 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28.11.2022 </w:t>
            </w:r>
            <w:hyperlink w:history="0" r:id="rId3" w:tooltip="Приказ Мининвестразвития СО от 28.11.2022 N 237 &quot;О внесении изменений в положение об отделе развития государственно-частного партнер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      <w:r>
                <w:rPr>
                  <w:sz w:val="20"/>
                  <w:color w:val="0000ff"/>
                </w:rPr>
                <w:t xml:space="preserve">N 237</w:t>
              </w:r>
            </w:hyperlink>
            <w:r>
              <w:rPr>
                <w:sz w:val="20"/>
                <w:color w:val="392c69"/>
              </w:rPr>
              <w:t xml:space="preserve">, от 04.12.2023 </w:t>
            </w:r>
            <w:hyperlink w:history="0" r:id="rId4" w:tooltip="Приказ Мининвестразвития СО от 04.12.2023 N 197 &quot;О внесении изменений в положение об отделе развития государственно-частного партнер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      <w:r>
                <w:rPr>
                  <w:sz w:val="20"/>
                  <w:color w:val="0000ff"/>
                </w:rPr>
                <w:t xml:space="preserve">N 197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задачи, функции, структуру и организацию деятельности отдела развития государственно-частного партнерства (далее - отдел) Министерства инвестиций и развития Свердловской области (далее - Министерство).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 является структурным подразделением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 в своей деятельности руководствуется </w:t>
      </w:r>
      <w:hyperlink w:history="0" r:id="rId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 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w:history="0" r:id="rId6" w:tooltip="&quot;Устав Свердловской области&quot; от 23.12.2010 N 105-ОЗ (ред. от 20.12.2022) (принят Областной Думой Законодательного Собрания Свердловской области 30.11.2010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Свердловской области, законами Свердловской области, указами и распоряжениями Губернатора Свердловской области, постановлениями и распоряжениями Правительства Свердловской области, приказами Министерства,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Отдел обеспечивает реализацию задач, направленных на осуществление полномочий Министерства в сферах: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реализации инвестиционной политики на территории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участия Свердловской области в государственно-частном партнерстве, муниципально-частном партнерстве;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стратегического планирования в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государственного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Отдел осуществляет свою деятельность во взаимодействии с другими структурными подразделениями Министерства, структурными подразделениями Аппарата Губернатора Свердловской области и Правительства Свердловской области, органами государственной власти Свердловской области и иными государственными органами Свердловской области, территориальными органами федеральных органов исполнительной власти, органами местного самоуправления муниципальных образований, расположенных на территории Свердловской области (далее - муниципальные образования), организациями и объединениями.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" w:tooltip="Приказ Мининвестразвития СО от 28.11.2022 N 237 &quot;О внесении изменений в положение об отделе развития государственно-частного партнер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Мининвестразвития СО от 28.11.2022 N 237)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Положение об отделе утверждается приказом Министерства.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2. ОСНОВНЫЕ ЗАДАЧИ ОТДЕЛА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Основными задачами отдела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разработка и обеспечение согласования проекта перечня объектов, в отношении которых планируется заключение концессионных соглашений;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участие в подготовке проектов концессионных соглашений совместно с определенным Правительством Свердловской области областным исполнительным органом государственной власти Свердловской области и основным уполномоченным органом по управлению государственным имуществом Свердловской области;</w:t>
      </w:r>
    </w:p>
    <w:p>
      <w:pPr>
        <w:pStyle w:val="0"/>
        <w:jc w:val="both"/>
      </w:pPr>
      <w:r>
        <w:rPr>
          <w:sz w:val="20"/>
        </w:rPr>
        <w:t xml:space="preserve">(подп. 2 в ред. </w:t>
      </w:r>
      <w:hyperlink w:history="0" r:id="rId8" w:tooltip="Приказ Мининвестразвития СО от 28.11.2022 N 237 &quot;О внесении изменений в положение об отделе развития государственно-частного партнер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Мининвестразвития СО от 28.11.2022 N 237)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определение порядка межведомственной координации деятельности исполнительных органов государственной власти Свердловской области при реализации соглашения о государственно-частном партнерстве, публичным партнером в котором является Свердловская область, либо соглашения о государственно-частном партнерстве, в отношении которого планируется проведение совместного конкурса с участием Свердловской области (за исключением случая, в котором планируется проведение совместного конкурса с участием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рассмотрение предложений о реализации проектов государственно-частного партнерства, муниципально-частного партнерства в целях оценки их эффективности и определения их сравнительного преимущества, подготовка и утверждение заключения по результатам их рассмотрения;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проведение переговоров при рассмотрении предложений о реализации проектов государственно-частного партнерства, муниципально-частного партнерства на предмет оценки их эффективности и определения их сравнительного преимущества;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осуществление контроля за соответствием конкурсной документации для проведения конкурсов на право заключения соглашения о государственно-частном партнерстве, публичным партнером в котором является Свердловская область, Федеральному </w:t>
      </w:r>
      <w:hyperlink w:history="0" r:id="rId9" w:tooltip="Федеральный закон от 13.07.2015 N 224-ФЗ (ред. от 06.04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закону</w:t>
        </w:r>
      </w:hyperlink>
      <w:r>
        <w:rPr>
          <w:sz w:val="20"/>
        </w:rPr>
        <w:t xml:space="preserve">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ведение реестра заключенных соглашений о государственно-частном партнерстве и заключенных концессионных соглашений;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осуществление сбора, проверки, анализа, обобщения, систематизации и учета сведений о планируемых, реализуемых и реализованных на территории Свердловской области соглашениях о государственно-частном партнерстве;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обеспечение открытости и доступности информации о заключенных соглашениях о государственно-частном партнерстве, если публичным партнером в соглашении является Свердловская область, и заключенных концессионных соглашениях;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о государственно-частном партнерстве, публичным партнером в обязательствах по которому является Свердловская область, либо соглашения о государственно-частном партнерстве, заключенного на основании проведения совместного конкурса с участием Свердловской области, либо соглашения о муниципально-частном партнерстве, планируемого, реализуемого или реализованного на территории муниципального образования, входящего в состав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размещение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предложения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</w:t>
      </w:r>
      <w:hyperlink w:history="0" r:id="rId10" w:tooltip="Федеральный закон от 21.07.2005 N 115-ФЗ (ред. от 04.08.2023) &quot;О концессионных соглашениях&quot; {КонсультантПлюс}">
        <w:r>
          <w:rPr>
            <w:sz w:val="20"/>
            <w:color w:val="0000ff"/>
          </w:rPr>
          <w:t xml:space="preserve">частью 4.1 статьи 37</w:t>
        </w:r>
      </w:hyperlink>
      <w:r>
        <w:rPr>
          <w:sz w:val="20"/>
        </w:rPr>
        <w:t xml:space="preserve"> Федерального закона от 21 июля 2005 года N 115-ФЗ "О концессионных соглашениях" к лицу, выступающему с инициативой заключения концессионного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обеспечение принятия решений о возможности заключения концессионного соглашения на представленных в предложении о заключении концессионного соглашения условиях, о возможности заключения концессионного соглашения на иных условиях, о невозможности заключения концессионного соглашения с указанием основания отказа;</w:t>
      </w:r>
    </w:p>
    <w:p>
      <w:pPr>
        <w:pStyle w:val="0"/>
        <w:jc w:val="both"/>
      </w:pPr>
      <w:r>
        <w:rPr>
          <w:sz w:val="20"/>
        </w:rPr>
        <w:t xml:space="preserve">(подп. 13 в ред. </w:t>
      </w:r>
      <w:hyperlink w:history="0" r:id="rId11" w:tooltip="Приказ Мининвестразвития СО от 04.12.2023 N 197 &quot;О внесении изменений в положение об отделе развития государственно-частного партнер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Мининвестразвития СО от 04.12.2023 N 197)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проведение с лицом, выступающим с инициативой заключения концессионного соглашения, переговоров, связанных с подготовкой проекта концессионного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осуществление рассмотрения документов, представленных инициатором размещения объекта социально-культурного и коммунально-бытового назначения, инициатором масштабного инвестиционного проекта, обосновывающих соответствие объекта социально-культурного и коммунально-бытового назначения, масштабного инвестиционного проекта критериям, указанным в </w:t>
      </w:r>
      <w:hyperlink w:history="0" r:id="rId12" w:tooltip="Закон Свердловской области от 07.07.2004 N 18-ОЗ (ред. от 07.12.2023) &quot;Об особенностях регулирования земельных отношений на территории Свердловской области&quot; (принят Областной Думой Законодательного Собрания Свердловской области 22.06.2004)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и </w:t>
      </w:r>
      <w:hyperlink w:history="0" r:id="rId13" w:tooltip="Закон Свердловской области от 07.07.2004 N 18-ОЗ (ред. от 07.12.2023) &quot;Об особенностях регулирования земельных отношений на территории Свердловской области&quot; (принят Областной Думой Законодательного Собрания Свердловской области 22.06.2004) {КонсультантПлюс}">
        <w:r>
          <w:rPr>
            <w:sz w:val="20"/>
            <w:color w:val="0000ff"/>
          </w:rPr>
          <w:t xml:space="preserve">2 статьи 30</w:t>
        </w:r>
      </w:hyperlink>
      <w:r>
        <w:rPr>
          <w:sz w:val="20"/>
        </w:rPr>
        <w:t xml:space="preserve"> Закона Свердловской области от 7 июля 2004 года N 18-ОЗ "Об особенностях регулирования земельных отношений на территории Свердловской области", и документов, представленных инициатором размещения объекта социально-культурного и коммунально-бытового назначения, инициатором масштабного инвестиционного проекта, обосновывающих необходимость внесения изменений в соглашение между Правительством Свердловской области и инициатором размещения объекта социально-культурного и коммунально-бытового назначения, инициатором масштабного инвестиционного проекта об обеспечении выполнения обязательства соответственно по размещению объекта социально-культурного и коммунально-бытового назначения, по реализации масштабного инвестиционного проекта, осуществляет контроль за выполнением условий соглашений между Правительством Свердловской области и инициатором размещения объекта социально-культурного и коммунально-бытового назначения, инициатором масштабного инвестиционного проекта об обеспечении выполнения обязательства соответственно по размещению объекта социально-культурного и коммунально-бытового назначения, по реализации масштабного инвестиционного проекта и подготовку проектов распоряжений Губернатора Свердловской области о признании объекта социально-культурного и коммунально-бытового назначения, масштабного инвестиционного проекта соответствующими критериям, указанным в </w:t>
      </w:r>
      <w:hyperlink w:history="0" r:id="rId14" w:tooltip="Закон Свердловской области от 07.07.2004 N 18-ОЗ (ред. от 07.12.2023) &quot;Об особенностях регулирования земельных отношений на территории Свердловской области&quot; (принят Областной Думой Законодательного Собрания Свердловской области 22.06.2004)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и </w:t>
      </w:r>
      <w:hyperlink w:history="0" r:id="rId15" w:tooltip="Закон Свердловской области от 07.07.2004 N 18-ОЗ (ред. от 07.12.2023) &quot;Об особенностях регулирования земельных отношений на территории Свердловской области&quot; (принят Областной Думой Законодательного Собрания Свердловской области 22.06.2004) {КонсультантПлюс}">
        <w:r>
          <w:rPr>
            <w:sz w:val="20"/>
            <w:color w:val="0000ff"/>
          </w:rPr>
          <w:t xml:space="preserve">2 статьи 30</w:t>
        </w:r>
      </w:hyperlink>
      <w:r>
        <w:rPr>
          <w:sz w:val="20"/>
        </w:rPr>
        <w:t xml:space="preserve"> Закона Свердловской области от 7 июля 2004 года N 18-ОЗ "Об особенностях регулирования земельных отношений на территории Свердловской области;</w:t>
      </w:r>
    </w:p>
    <w:p>
      <w:pPr>
        <w:pStyle w:val="0"/>
        <w:jc w:val="both"/>
      </w:pPr>
      <w:r>
        <w:rPr>
          <w:sz w:val="20"/>
        </w:rPr>
        <w:t xml:space="preserve">(подп. 15 в ред. </w:t>
      </w:r>
      <w:hyperlink w:history="0" r:id="rId16" w:tooltip="Приказ Мининвестразвития СО от 28.11.2022 N 237 &quot;О внесении изменений в положение об отделе развития государственно-частного партнер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Мининвестразвития СО от 28.11.2022 N 237)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координация деятельности исполнительных органов государственной власти Свердловской области по реализации на территории Свердловской области государственных программ Российской Федерации и федеральных целевых программ в инвестиционной сфере, осуществляет мониторинг исполнения заключенных для их реализации соглашений;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обеспечение деятельности Инвестиционной комиссии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осуществление приема заявок на участие в отборе инвестиционных проектов, в том числе комплексных инвестиционных проектов, и включение этих заявок в материалы для рассмотрения на заседании Инвестиционной комиссии Свердловской области для принятия решения о предоставлении средств Инвестиционного фонда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осуществление анализа отчетов использования бюджетных ассигнований Инвестиционного фонда Свердловской области и опубликования результатов;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формирование и направление в уполномоченный исполнительный орган государственной власти Свердловской области в сфере стратегического планирования в Свердловской области предложений по определению отраслевых целей и задач социально-экономического развития Свердловской области в установленной сфере деятельности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участие в подготовке документов стратегического планирования Свердловской области, разрабатываемых в рамках целеполагания, прогнозирования, планирования и программирования, и иных документов, определенных Правительством Свердловской области, в пределах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участие в общественном обсуждении проектов документов стратегического планирования Свердловской области, разработанных Министерством, в пределах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23) осуществление подготовки и представления в уполномоченный исполнительный орган государственной власти Свердловской области в сфере стратегического планирования в Свердловской области информации о результатах мониторинга реализации документов стратегического планирования Свердловской области, разработанных Министерством, в пределах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24) размещение в пределах компетенции отдела результатов мониторинга реализации документов стратегического планирования Свердловской области, разработанных Министерством, на официальном сайте Министерства в информационно-телекоммуникационной сети "Интернет", за исключением сведений, отнесенных к государственной, коммерческой, служебной и иной охраняемой законом тайне;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25) участие в пределах компетенции отдела в разработке порядка осуществления контроля реализации документов стратегического планирования Свердловской области, устанавливаемого Правительством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26) проведение оценки регулирующего воздействия проектов законов Свердловской области, указов Губернатора Свердловской области, постановлений Правительства Свердловской области и приказов Министерства инвестиций и развития Свердловской области нормативного характера: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устанавливающих новые или изменяющих ранее предусмотренные нормативными правовыми актами Свердловской области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- обязательные требования для субъектов предпринимательской и иной экономической деятельности);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ининвестразвития СО от 04.12.2023 N 197 &quot;О внесении изменений в положение об отделе развития государственно-частного партнер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Мининвестразвития СО от 04.12.2023 N 197)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устанавливающих новые или изменяющих ранее предусмотренные нормативными правовыми актами Свердловской области обязанности и запреты для субъектов предпринимательской и инвестиционной деятельности;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риказ Мининвестразвития СО от 04.12.2023 N 197 &quot;О внесении изменений в положение об отделе развития государственно-частного партнер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Мининвестразвития СО от 04.12.2023 N 197)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устанавливающих или изменяющих ответственность за нарушение нормативных правовых актов Свердловской области, затрагивающих вопросы осуществления предпринимательской и иной экономической деятельности;</w:t>
      </w:r>
    </w:p>
    <w:p>
      <w:pPr>
        <w:pStyle w:val="0"/>
        <w:jc w:val="both"/>
      </w:pPr>
      <w:r>
        <w:rPr>
          <w:sz w:val="20"/>
        </w:rPr>
        <w:t xml:space="preserve">(в ред. Приказов Мининвестразвития СО от 28.11.2022 </w:t>
      </w:r>
      <w:hyperlink w:history="0" r:id="rId19" w:tooltip="Приказ Мининвестразвития СО от 28.11.2022 N 237 &quot;О внесении изменений в положение об отделе развития государственно-частного партнер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<w:r>
          <w:rPr>
            <w:sz w:val="20"/>
            <w:color w:val="0000ff"/>
          </w:rPr>
          <w:t xml:space="preserve">N 237</w:t>
        </w:r>
      </w:hyperlink>
      <w:r>
        <w:rPr>
          <w:sz w:val="20"/>
        </w:rPr>
        <w:t xml:space="preserve">, от 04.12.2023 </w:t>
      </w:r>
      <w:hyperlink w:history="0" r:id="rId20" w:tooltip="Приказ Мининвестразвития СО от 04.12.2023 N 197 &quot;О внесении изменений в положение об отделе развития государственно-частного партнер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<w:r>
          <w:rPr>
            <w:sz w:val="20"/>
            <w:color w:val="0000ff"/>
          </w:rPr>
          <w:t xml:space="preserve">N 197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27) осуществление внедрения проектно-ориентированной системы управления для достижения целей в Министерстве в пределах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28) разработка, согласование и вынесение в установленном порядке на рассмотрение Губернатора Свердловской области и Правительства Свердловской области проектов правовых актов в пределах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29) разработка правовых актов (приказов) Министерства в пределах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30) подготовка в пределах компетенции отдела в Правительство Свердловской области предложений по совершенствованию законодательных и иных правовых актов, участие в разработке проектов законов и иных правовых актов Свердловской области, подготовка заключений на проекты законов и иных правовых актов Российской Федерации и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31) подготовка в пределах компетенции отдела проектов договоров Свердловской области с Российской Федерацией, субъектами Российской Федерации, а также проектов международных договоров;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32) разработка проектов государственных программ Свердловской области и комплексных программ Свердловской области в установленных сферах деятельности Министерства в порядке, установленном Правительством Свердловской области, и осуществление их реализации в пределах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33) осуществление мониторинга законодательства Свердловской области и мониторинга практики его применения в пределах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34) обеспечение своевременного и полного рассмотрения устных и письменных обращений граждан по вопросам, входящим в компетенцию отдела, принятие по ним решений и направление заявителям ответов в установленный законодательством Российской Федерации срок;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35) обеспечение в пределах компетенции отдела защиты информации на всех этапах ее хранения, обработки и передачи по системам и каналам связи, защиты сведений, составляющих государственную тайну, в соответствии с возложенными на отдел задачами и функциями;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36) обеспечение деятельности координационных и совещательных органов, образуемых Губернатором Свердловской области и Правительством Свердловской области, по направлениям деятельности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37) организация выставок, конференций и семинаров по направлениям деятельности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38) участие в работе межведомственных советов и комиссий по направлениям деятельности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39) участие в размещении информации о деятельности Министерства в соответствии с требованиями Федерального </w:t>
      </w:r>
      <w:hyperlink w:history="0" r:id="rId21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в пределах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40) участие в осуществлении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деятельности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соответствии с решениями, принимаемыми Министром инвестиций и развития Свердловской области (далее - Министр), отдел выполняет иные задачи в целях обеспечения деятельности Министерства.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3. ОСНОВНЫЕ ФУНКЦИИ ОТДЕЛА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Отдел в соответствии с возложенными на него задачами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осуществляет подготовку и направление запросов в отраслевые исполнительные органы государственной власти Свердловской области для получения сведений об объектах, в отношении которых планируется заключение концессионных соглашений, концедентом по которым выступает Свердловская область (далее - концессионное соглашение);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Мининвестразвития СО от 04.12.2023 N 197 &quot;О внесении изменений в положение об отделе развития государственно-частного партнер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Мининвестразвития СО от 04.12.2023 N 197)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 у Министерства по управлению государственным имуществом Свердловской области правоустанавливающие документы, в случае их отсутствия - у отраслевых исполнительных органов государственной власти Свердловской области, в целях подтверждения права собственности Свердловской области на объекты для утверждения перечня объектов, в отношении которых планируется заключение концессионных соглашений;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формирует проект перечня объектов, в отношении которых планируется заключение концессионных соглашений (далее - перечень объектов), на основании предложений, представленных отраслевыми исполнительными органами государственной власти Свердловской области, и представляет его на утверждение Правительства Свердловской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риказ Мининвестразвития СО от 04.12.2023 N 197 &quot;О внесении изменений в положение об отделе развития государственно-частного партнер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Мининвестразвития СО от 04.12.2023 N 197)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обеспечивает размещение утвержденного перечня объектов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Правительства Свердловской области в информационно-телекоммуникационной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участвует в подготовке проектов концессионных соглашений, в том числе в определении параметров существенных условий концессионных соглашений, и проектов соглашений о государственно-частном партнерстве;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осуществляет совместно с отраслевым областным исполнительным органом государственной власти Свердловской области подготовку проекта решения о заключении соглашения о государственно-частном партнерстве, концессионного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осуществляет подготовку и направление запросов публичным партнерам или инициаторам проектов о предоставлении дополнительных материалов и документов в целях рассмотрения предложений о реализации проектов государственно-частного, муниципально-частного партнерства, проведения оценки эффективности проектов и определения их сравнительного преимущества;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осуществляет подготовку заключения по итогам оценки эффективности и определения сравнительного преимущества проектов государственно-частного и муниципально-частного партнерства;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осуществляет проведение переговоров, в том числе в форме совместных совещаний, с обязательным участием публичных партнеров и инициаторов проектов в порядке, установленном Правительством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запрашивает конкурсную документацию для проведения конкурсов на право заключения соглашения о государственно-частном партнерстве, публичным партнером в котором является Свердловская область;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проводит оценку на соответствие вышеуказанной конкурсной документации нормам, установленным Федеральным </w:t>
      </w:r>
      <w:hyperlink w:history="0" r:id="rId24" w:tooltip="Федеральный закон от 13.07.2015 N 224-ФЗ (ред. от 06.04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в том числе на соответствие существенных условий проекта соглашения о государственно-частном, муниципально-частном партнерстве;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запрашивает сведения о планируемых, реализуемых и реализованных на территории Свердловской области соглашений о государственно-частном партнерстве у публичного партнера, проводит анализ представленных сведений на предмет соответствия законодательству Российской Федерации, информации по итогам проведенного анализа представляет Министру;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осуществляет подготовку и размещение информации о заключенных соглашениях о государственно-частном партнерстве, если публичным партнером является Свердловская область, и заключенных концессионных соглашениях в информационно-телекоммуникационной сети "Интернет" на официальном сайте Министерства и Инвестиционном портале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обеспечивает представление в Министерство экономического развития Российской Федерации результатов мониторинга реализации соглашения о государственно-частном партнерстве, публичным партнером в обязательствах по которому является Свердловская область, либо соглашения о государственно-частном партнерстве, заключенного на основании проведения совместного конкурса с участием Свердловской области, либо соглашения о муниципально-частном партнерстве, планируемого, реализуемого или реализованного на территории муниципального образования, входящего в состав Свердловской области, а также размещение результатов мониторинга на официальном сайте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запрашивает у отраслевых исполнительных органов государственной власти Свердловской области информацию о целесообразности заключения концессионного соглашения, поступившего в соответствии со </w:t>
      </w:r>
      <w:hyperlink w:history="0" r:id="rId25" w:tooltip="Федеральный закон от 21.07.2005 N 115-ФЗ (ред. от 04.08.2023) &quot;О концессионных соглашениях&quot; {КонсультантПлюс}">
        <w:r>
          <w:rPr>
            <w:sz w:val="20"/>
            <w:color w:val="0000ff"/>
          </w:rPr>
          <w:t xml:space="preserve">статьей 37</w:t>
        </w:r>
      </w:hyperlink>
      <w:r>
        <w:rPr>
          <w:sz w:val="20"/>
        </w:rPr>
        <w:t xml:space="preserve"> Федерального закона от 21 июля 2005 года N 115-ФЗ "О концессионных соглашениях";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осуществляет подготовку проекта решения: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возможности заключения концессионного соглашения на представленных в предложении о заключении концессионного соглашения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возможности заключения концессионного соглашения на иных условиях (с определением срока и порядка проведения переговоров);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невозможности заключения концессионного соглашения с указанием основания отказа;</w:t>
      </w:r>
    </w:p>
    <w:p>
      <w:pPr>
        <w:pStyle w:val="0"/>
        <w:jc w:val="both"/>
      </w:pPr>
      <w:r>
        <w:rPr>
          <w:sz w:val="20"/>
        </w:rPr>
        <w:t xml:space="preserve">(подп. 16 в ред. </w:t>
      </w:r>
      <w:hyperlink w:history="0" r:id="rId26" w:tooltip="Приказ Мининвестразвития СО от 04.12.2023 N 197 &quot;О внесении изменений в положение об отделе развития государственно-частного партнер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Мининвестразвития СО от 04.12.2023 N 197)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16-1) направляет копию решения, указанного в </w:t>
      </w:r>
      <w:hyperlink w:history="0" w:anchor="P101" w:tooltip="16) осуществляет подготовку проекта решения:">
        <w:r>
          <w:rPr>
            <w:sz w:val="20"/>
            <w:color w:val="0000ff"/>
          </w:rPr>
          <w:t xml:space="preserve">подпункте 16</w:t>
        </w:r>
      </w:hyperlink>
      <w:r>
        <w:rPr>
          <w:sz w:val="20"/>
        </w:rPr>
        <w:t xml:space="preserve"> настоящего пункта, принятого в форме приказа, инициатору заключения концессионного соглашения;</w:t>
      </w:r>
    </w:p>
    <w:p>
      <w:pPr>
        <w:pStyle w:val="0"/>
        <w:jc w:val="both"/>
      </w:pPr>
      <w:r>
        <w:rPr>
          <w:sz w:val="20"/>
        </w:rPr>
        <w:t xml:space="preserve">(подп. 16-1 введен </w:t>
      </w:r>
      <w:hyperlink w:history="0" r:id="rId27" w:tooltip="Приказ Мининвестразвития СО от 04.12.2023 N 197 &quot;О внесении изменений в положение об отделе развития государственно-частного партнер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Мининвестразвития СО от 04.12.2023 N 197)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обеспечивает направление инициатору заключения соглашения копию решения о возможности заключения концессионного соглашения на иных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осуществляет проведение переговоров с привлечением отраслевых исполнительных органов государственной власти Свердловской области в форме совместных совещаний с лицом, выступающим с инициативой заключения концессионного соглашения, по итогам проведения переговоров осуществляет подготовку протокола;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осуществляет подготовку и размещение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предложения о заключении концессионного соглашения, соглашения о государственно-частном партнерстве, в том числе проект концессионного соглашения, проект соглашения о государственно-частном партнерстве в пределах компетенции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осуществляет проведение переговоров, связанных с подготовкой проекта концессионного соглашения, в форме совместных совещаний с лицом, выступающим с инициативой заключения концессионного соглашения, с привлечением отраслевых исполнительных органов государственной власти Свердловской области, по итогам проведения переговоров осуществляет подготовку протокола;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осуществляет процедуру рассмотрения документов, установленную для исполнительного органа государственной власти Свердловской области, уполномоченного на рассмотрение документов, представленных инициатором размещения объекта социально-культурного и коммунально-бытового назначения, инициатором масштабного инвестиционного проекта, обосновывающих соответствие объекта социально-культурного и коммунально-бытового назначения, масштабного инвестиционного проекта критериям, указанным в </w:t>
      </w:r>
      <w:hyperlink w:history="0" r:id="rId28" w:tooltip="Закон Свердловской области от 07.07.2004 N 18-ОЗ (ред. от 07.12.2023) &quot;Об особенностях регулирования земельных отношений на территории Свердловской области&quot; (принят Областной Думой Законодательного Собрания Свердловской области 22.06.2004)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и </w:t>
      </w:r>
      <w:hyperlink w:history="0" r:id="rId29" w:tooltip="Закон Свердловской области от 07.07.2004 N 18-ОЗ (ред. от 07.12.2023) &quot;Об особенностях регулирования земельных отношений на территории Свердловской области&quot; (принят Областной Думой Законодательного Собрания Свердловской области 22.06.2004) {КонсультантПлюс}">
        <w:r>
          <w:rPr>
            <w:sz w:val="20"/>
            <w:color w:val="0000ff"/>
          </w:rPr>
          <w:t xml:space="preserve">2 статьи 30</w:t>
        </w:r>
      </w:hyperlink>
      <w:r>
        <w:rPr>
          <w:sz w:val="20"/>
        </w:rPr>
        <w:t xml:space="preserve"> Закона Свердловской области от 7 июля 2004 года N 18-ОЗ "Об особенностях регулирования земельных отношений на территории Свердловской области", и подготовку проектов распоряжений Губернатора Свердловской области о соответствии объекта социально-культурного и коммунально-бытового назначения, масштабного инвестиционного проекта соответствующим критериям, указанным в </w:t>
      </w:r>
      <w:hyperlink w:history="0" r:id="rId30" w:tooltip="Закон Свердловской области от 07.07.2004 N 18-ОЗ (ред. от 07.12.2023) &quot;Об особенностях регулирования земельных отношений на территории Свердловской области&quot; (принят Областной Думой Законодательного Собрания Свердловской области 22.06.2004)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и </w:t>
      </w:r>
      <w:hyperlink w:history="0" r:id="rId31" w:tooltip="Закон Свердловской области от 07.07.2004 N 18-ОЗ (ред. от 07.12.2023) &quot;Об особенностях регулирования земельных отношений на территории Свердловской области&quot; (принят Областной Думой Законодательного Собрания Свердловской области 22.06.2004) {КонсультантПлюс}">
        <w:r>
          <w:rPr>
            <w:sz w:val="20"/>
            <w:color w:val="0000ff"/>
          </w:rPr>
          <w:t xml:space="preserve">2 статьи 30</w:t>
        </w:r>
      </w:hyperlink>
      <w:r>
        <w:rPr>
          <w:sz w:val="20"/>
        </w:rPr>
        <w:t xml:space="preserve"> Закона Свердловской области от 7 июля 2004 года N 18-ОЗ "Об особенностях регулирования земельных отношений на территории Свердловской области", а именно: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осуществляет регистрацию и проверку документов, представленных инициатором размещения объекта социально-культурного и коммунально-бытового назначения, инициатором масштабного инвестиционного проекта, обосновывающих соответствие объекта социально-культурного и коммунально-бытового назначения, масштабного инвестиционного проекта установленным критериям;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запрашивает и получает документы в рамках межведомственного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осуществляет подготовку и направление запросов с приложением документов, представленных инициатором размещения объекта социально-культурного и коммунально-бытового назначения, инициатором масштабного инвестиционного проекта, в исполнительные органы государственной власти Свердловской области и (или) органы местного самоуправления муниципальных образований для подготовки заключений (информации);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осуществляет подготовку мотивированного сводного заключения (информации) о соответствии или несоответствии объекта или проекта установленным критериям;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осуществляет организационно-техническое обеспечение деятельности Правительственной комиссии Свердловской области по оценке соответствия объекта социально-культурного и коммунально-бытового назначения, масштабного инвестиционного проекта критериям, указанным в </w:t>
      </w:r>
      <w:hyperlink w:history="0" r:id="rId32" w:tooltip="Закон Свердловской области от 07.07.2004 N 18-ОЗ (ред. от 07.12.2023) &quot;Об особенностях регулирования земельных отношений на территории Свердловской области&quot; (принят Областной Думой Законодательного Собрания Свердловской области 22.06.2004)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и </w:t>
      </w:r>
      <w:hyperlink w:history="0" r:id="rId33" w:tooltip="Закон Свердловской области от 07.07.2004 N 18-ОЗ (ред. от 07.12.2023) &quot;Об особенностях регулирования земельных отношений на территории Свердловской области&quot; (принят Областной Думой Законодательного Собрания Свердловской области 22.06.2004) {КонсультантПлюс}">
        <w:r>
          <w:rPr>
            <w:sz w:val="20"/>
            <w:color w:val="0000ff"/>
          </w:rPr>
          <w:t xml:space="preserve">2 статьи 30</w:t>
        </w:r>
      </w:hyperlink>
      <w:r>
        <w:rPr>
          <w:sz w:val="20"/>
        </w:rPr>
        <w:t xml:space="preserve"> Закона Свердловской области от 7 июля 2004 года N 18-ОЗ "Об особенностях регулирования земельных отношений на территории Свердловской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23) осуществляет подготовку проектов распоряжений Губернатора Свердловской области о соответствии объекта социально-культурного и коммунально-бытового назначения, масштабного инвестиционного проекта соответствующим критериям, указанным в </w:t>
      </w:r>
      <w:hyperlink w:history="0" r:id="rId34" w:tooltip="Закон Свердловской области от 07.07.2004 N 18-ОЗ (ред. от 07.12.2023) &quot;Об особенностях регулирования земельных отношений на территории Свердловской области&quot; (принят Областной Думой Законодательного Собрания Свердловской области 22.06.2004)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и </w:t>
      </w:r>
      <w:hyperlink w:history="0" r:id="rId35" w:tooltip="Закон Свердловской области от 07.07.2004 N 18-ОЗ (ред. от 07.12.2023) &quot;Об особенностях регулирования земельных отношений на территории Свердловской области&quot; (принят Областной Думой Законодательного Собрания Свердловской области 22.06.2004) {КонсультантПлюс}">
        <w:r>
          <w:rPr>
            <w:sz w:val="20"/>
            <w:color w:val="0000ff"/>
          </w:rPr>
          <w:t xml:space="preserve">2 статьи 30</w:t>
        </w:r>
      </w:hyperlink>
      <w:r>
        <w:rPr>
          <w:sz w:val="20"/>
        </w:rPr>
        <w:t xml:space="preserve"> Закона Свердловской области от 7 июля 2004 года N 18-ОЗ "Об особенностях регулирования земельных отношений на территории Свердловской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24) осуществляет подготовку проектов соглашений между Правительством Свердловской области и инициатором размещения объекта социально-культурного и коммунально-бытового назначения или инициатором масштабного инвестиционного проекта об обеспечении выполнения обязательств по размещению объекта или по реализации проекта на основании принятого Правительственной комиссией Свердловской области по оценке соответствия объекта социально-культурного и коммунально-бытового назначения, масштабного инвестиционного проекта критериям, указанным в </w:t>
      </w:r>
      <w:hyperlink w:history="0" r:id="rId36" w:tooltip="Закон Свердловской области от 07.07.2004 N 18-ОЗ (ред. от 07.12.2023) &quot;Об особенностях регулирования земельных отношений на территории Свердловской области&quot; (принят Областной Думой Законодательного Собрания Свердловской области 22.06.2004)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и </w:t>
      </w:r>
      <w:hyperlink w:history="0" r:id="rId37" w:tooltip="Закон Свердловской области от 07.07.2004 N 18-ОЗ (ред. от 07.12.2023) &quot;Об особенностях регулирования земельных отношений на территории Свердловской области&quot; (принят Областной Думой Законодательного Собрания Свердловской области 22.06.2004) {КонсультантПлюс}">
        <w:r>
          <w:rPr>
            <w:sz w:val="20"/>
            <w:color w:val="0000ff"/>
          </w:rPr>
          <w:t xml:space="preserve">2 статьи 30</w:t>
        </w:r>
      </w:hyperlink>
      <w:r>
        <w:rPr>
          <w:sz w:val="20"/>
        </w:rPr>
        <w:t xml:space="preserve"> Закона Свердловской области от 7 июля 2004 года N 18-ОЗ "Об особенностях регулирования земельных отношений на территории Свердловской области", решения о соответствии объекта или проекта критериям, указанным в </w:t>
      </w:r>
      <w:hyperlink w:history="0" r:id="rId38" w:tooltip="Закон Свердловской области от 07.07.2004 N 18-ОЗ (ред. от 07.12.2023) &quot;Об особенностях регулирования земельных отношений на территории Свердловской области&quot; (принят Областной Думой Законодательного Собрания Свердловской области 22.06.2004)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и </w:t>
      </w:r>
      <w:hyperlink w:history="0" r:id="rId39" w:tooltip="Закон Свердловской области от 07.07.2004 N 18-ОЗ (ред. от 07.12.2023) &quot;Об особенностях регулирования земельных отношений на территории Свердловской области&quot; (принят Областной Думой Законодательного Собрания Свердловской области 22.06.2004) {КонсультантПлюс}">
        <w:r>
          <w:rPr>
            <w:sz w:val="20"/>
            <w:color w:val="0000ff"/>
          </w:rPr>
          <w:t xml:space="preserve">2 статьи 30</w:t>
        </w:r>
      </w:hyperlink>
      <w:r>
        <w:rPr>
          <w:sz w:val="20"/>
        </w:rPr>
        <w:t xml:space="preserve"> Закона Свердловской области от 7 июля 2004 года N 18-ОЗ "Об особенностях регулирования земельных отношений на территории Свердловской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24-1) утратил силу. - </w:t>
      </w:r>
      <w:hyperlink w:history="0" r:id="rId40" w:tooltip="Приказ Мининвестразвития СО от 28.11.2022 N 237 &quot;О внесении изменений в положение об отделе развития государственно-частного партнер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Мининвестразвития СО от 28.11.2022 N 237;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25) обеспечивает координацию деятельности исполнительных органов государственной власти Свердловской области при привлечении средств федерального бюджета в рамках государственных и федеральных целевых программ в инвестиционной сфере;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26) осуществляет мониторинг исполнения соглашений, заключенных исполнительными органами государственной власти Свердловской области, направленных на привлечение средств федерального бюджета в рамках государственных программ Российской Федерации в инвестиционной сфере;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27) оказывает содействие исполнительным органам государственной власти Свердловской области при привлечении средств федерального бюджета в рамках государственных программ Российской Федерации в инвестиционной сфере;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28) осуществляет прием заявок инициаторов инвестиционных проектов, осуществляемых на принципах государственно-частного партнерства, для участия в отборе инвестиционных проектов для получения бюджетных ассигнований Инвестиционного фонда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29) осуществляет рассмотрение заявок и прилагаемых к ним документов на предмет полноты комплекта документов и правильности заполнения форм, а также на предмет соответствия критериям для инвестиционного проекта, установленным </w:t>
      </w:r>
      <w:hyperlink w:history="0" r:id="rId41" w:tooltip="Постановление Правительства Свердловской области от 16.12.2013 N 1504-ПП (ред. от 23.08.2018) &quot;Об утверждении Порядка формирования и использования бюджетных ассигнований Инвестиционного фонда Свердловской области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формирования и использования бюджетных ассигнований Инвестиционного фонда Свердловской области, утвержденным Постановлением Правительства Свердловской области от 16.12.2013 N 1504-ПП, в случае выявления несоответствия заявки и прилагаемых к ней документов осуществляет подготовку и направление мотивированного заключения о необходимости корректировки заявки и (или) документов, прилагаемых к ней, с конкретными замечаниями;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30) осуществляет организационно-техническое обеспечение деятельности Инвестиционной комиссии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31) осуществляет подготовку протокола заседания Инвестиционной комиссии Свердловской области и размещает его на официальном сайте уполномоченного исполнительного органа государственной власти Свердловской области в сфере участия Свердловской области в государственно-частном партнерстве в информационно-телекоммуникационной сети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32) осуществляет разработку проекта нормативного правового акта Правительства Свердловской области о выделении бюджетных ассигнований регионального инвестиционного фонда в очередном финансовом году и (или) плановом периоде о предоставлении средств регионального инвестиционного фонда в отношении инвестиционных проектов, отобранных Инвестиционной комиссией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33) осуществляет в пределах компетенции отдела подготовку предложений по разработке проектов стратегических документов Свердловской области, планов мероприятий по их реализации, порядка осуществления контроля за их реализацией;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34) участвует в разработке и согласовании стратегий Министерства в пределах сферы деятельности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35) разрабатывает предложения в проекты государственных и комплексных программ Свердловской области в части мероприятий, относящихся к сфере деятельности отдела, и принимает меры, направленные на их реализацию;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36) осуществляет мониторинг реализации государственных и комплексных программ Свердловской области в части мероприятий, относящихся к сфере деятельности отдела, обеспечивает подготовку аналитической информации и предложений, направленных на повышение результативности выполняемых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37) обеспечивает (организует, координирует, контролирует) исполнение (достижение) целевых показателей эффективности и результативности, предусмотренных государственными программами в рамках компетенции отдела, а также целевое использование бюджетных средств (мер государственной поддержки);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38) анализирует и обобщает мировую и отечественную практику в части вопросов, входящих в компетенцию отдела, готовит предложения об использовании лучших практик в условиях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39) применяет в деятельности отдела методики и методы проектного управления при реализации проектов, касающихся сферы деятельности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40) обеспечивает выполнение комплекса процедур в рамках оценки регулирующего воздействия проектов нормативных правовых актов, разработанных в пределах компетенции отдела, в установленных законодательством случаях и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41) обеспечивает в случаях, предусмотренных законодательством Российской Федерации и Свердловской области, проведение общественных обсуждений проектов нормативных правовых актов Министерства, разработанных отделом;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42) осуществляет анализ и подготовку предложений о внесении изменений в нормативные правовые акты Свердловской области по вопросам, входящим в компетенцию отдела, разрабатывает проекты, изучает практику их применения на территории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43) разрабатывает проекты организационно-распорядительных, методических и иных правовых документов по вопросам, отнесенным к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44) обеспечивает рассмотрение проектов нормативных правовых актов Свердловской области, разрабатываемых исполнительными органами государственной власти Свердловской области и направленных в Министерство на согласование;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45) осуществляет мониторинг исполнения правовых актов Российской Федерации и Свердловской области, принятых в части вопросов, относящихся к компетенции отдела, готовит предложения по мероприятиям, направленным на их эффективную реализацию на территории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46) осуществляет в пределах компетенции отдела подготовку информации в рамках участия в обеспечении информационной открытости деятельности Министерства для населения и организаций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47) обеспечивает объективное, всестороннее и своевременное рассмотрение обращений по вопросам, входящим в компетенцию отдела, в случае необходимости - с участием гражданина, направившего обращение, готовит запросы о предоставлении документов и материалов, необходимых для рассмотрения обращения, в другие государственные органы, органы местного самоуправления и иным должностным лицам, осуществляет подготовку письменных ответов заявителям по существу поставленных в обращениях вопросов;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48) обеспечивает подготовку документов и принятие мер для организации и проведения заседаний межведомственных и иных комиссий, рабочих групп, советов, иных коллегиальных совещательных и консультативных органов по вопросам, отнесенным к компетенции отдела, предложения по их составу;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49) обеспечивает подготовку документов и принятие мер для организации и проведения семинаров, конференций, совещаний, круглых столов по вопросам, отнесенным к компетенции отдела, принимает участие в российских и международных выставках, конференциях и семинарах по тематике основных направлений деятельности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50) обеспечивает подготовку информационных, презентационных, аналитических материалов для Губернатора Свердловской области и его заместителей, Министра и его заместителей по вопросам, отнесенным к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51) осуществляет подготовку предложений в план организационных мероприятий Министерства по вопросам, отнесенным к компетенции отдела, и отчетных материалов о результатах деятельности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52) осуществляет в соответствии с установленными требованиями комплектование, хранение и учет документов, образующихся в процессе деятельности отдела, обеспечивает оформление дел, подлежащих сдаче на государственное хранение;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53) обеспечивает соблюдение и практическое применение регламентирующих документов по защите конфиденциальной информации в части вопросов, отнесенных к компетенции отдела, в том числе сведений, составляющих государственную тайну;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54) участвует в проведении мероприятий, связанных с мобилизационной подготовкой и мобилизацией в Министерстве.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Отдел выполняет иные функции в целях обеспечения деятельности Министерства в соответствии с решениями, принимаемыми Министром.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4. СТРУКТУРА И ОРГАНИЗАЦИЯ ДЕЯТЕЛЬНОСТИ ОТДЕЛА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Деятельность отдела контролируется и координируется непосредственно Заместителем Министра в соответствии с распределением структурных подразделений Министерства между заместителями Министра в структуре Министерства, утвержденной постановлением Правительства Свердловской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Структура отдела и его численность устанавливаются штатным расписанием, утвержденным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Отдел возглавляет начальник отдела, который осуществляет непосредственное руководство деятельностью отдела, распределяет обязанности между государственными гражданскими служащими Свердловской области, замещающими должности государственной гражданской службы Свердловской области (далее - гражданские служащие) в отделе, с целью обеспечения выполнения задач и функций, стоящих перед отделом.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Начальник отдела назначается на должность государственной гражданской службы Свердловской области (далее - должность) и освобождается от должности в порядке, предусмотренном законодательством Российской Федерации и Свердловской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Начальник отдела: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разработку планов работы отдела и их выполнение;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представляет в установленном порядке отчетность по итогам проведенных мероприятий и выполнения планов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организует взаимодействие отдела с другими структурными подразделениями Министерства и Аппарата Губернатора Свердловской области и Правительства Свердловской области, органами государственной власти Свердловской области и иными государственными органами Свердловской области, территориальными органами федеральных органов исполнительной власти и организациями;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риказ Мининвестразвития СО от 28.11.2022 N 237 &quot;О внесении изменений в положение об отделе развития государственно-частного партнер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Мининвестразвития СО от 28.11.2022 N 237)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организует выполнение полученных отделом поручений Министра и его заместителей;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вносит предложения по составу отдела и совершенствованию организации деятельности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обеспечивает разработку должностных регламентов гражданских служащих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организует исполнение гражданскими служащими отдела их должностных обязанностей, дает в пределах своей компетенции им указания по вопросам деятельности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обеспечивает и контролирует в пределах своей компетенции соблюдение гражданскими служащими отдела исполнительской и служебной дисциплины;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вносит предложения Министру по согласованию с Заместителем Министра об установлении испытательного срока при назначении на должности в отделе, поощрении гражданских служащих отдела, применении к ним дисциплинарных взысканий и их освобождении от должности;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вносит предложения Министру по согласованию с Заместителем Министра по вопросам командирования гражданских служащих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согласовывает в установленном порядке проекты документов, поступивших на подпись Министру по вопросам, входящим в компетенцию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подписывает служебные документы в пределах своей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принимает участие в совещаниях и заседаниях, проводимых Министром и его заместителями;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проводит служебные совещания с гражданскими служащими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организует ведение делопроизводства в отделе в соответствии с установленным порядком;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несет персональную ответственность за выполнение задач и функций, возложенных на отдел;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несет персональную ответственность в пределах своей компетенции за состояние антикоррупционной работы в отделе;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осуществляет иные полномочия, предусмотренные правовыми актами, принимаемыми в Министерстве.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случаях, когда начальник отдела временно (в связи с болезнью, отпуском, командировкой и другими случаями, когда за ним сохраняется замещаемая должность) не может исполнять свои обязанности, руководство отделом осуществляет заместитель начальника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Гражданские служащие отдела исполняют должностные обязанности, предусмотренные законодательством Российской Федерации и Свердловской области, служебным контрактом, должностным регламентом, сформированным с учетом области профессиональной служебной деятельности гражданских служащих, предусмотренной в справочнике квалификационных требований к специальностям, направлениям подготовки, знаниям и умениям, которые необходимы для замещения должностей гражданской службы с учетом области профессиональной деятельности гражданских служащих ("Регулирование экономики, регионального развития, деятельности хозяйствующих субъектов и предпринимательства") и соответствующих ей видов, а также иными правовыми актами, устанавливающими их обязанности.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Гражданские служащие отдела несут персональную ответственность за неисполнение, несвоевременное и ненадлежащее исполнение возложенных на них обязанностей в соответствии с законодательством Российской Федерации и Свердловской области о государственной службе.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yperlink" Target="https://login.consultant.ru/link/?req=doc&amp;base=RLAW071&amp;n=289502&amp;dst=100022" TargetMode = "External"/>
	<Relationship Id="rId3" Type="http://schemas.openxmlformats.org/officeDocument/2006/relationships/hyperlink" Target="https://login.consultant.ru/link/?req=doc&amp;base=RLAW071&amp;n=341635&amp;dst=100005" TargetMode = "External"/>
	<Relationship Id="rId4" Type="http://schemas.openxmlformats.org/officeDocument/2006/relationships/hyperlink" Target="https://login.consultant.ru/link/?req=doc&amp;base=RLAW071&amp;n=365408&amp;dst=100005" TargetMode = "External"/>
	<Relationship Id="rId5" Type="http://schemas.openxmlformats.org/officeDocument/2006/relationships/hyperlink" Target="https://login.consultant.ru/link/?req=doc&amp;base=LAW&amp;n=2875" TargetMode = "External"/>
	<Relationship Id="rId6" Type="http://schemas.openxmlformats.org/officeDocument/2006/relationships/hyperlink" Target="https://login.consultant.ru/link/?req=doc&amp;base=RLAW071&amp;n=343181" TargetMode = "External"/>
	<Relationship Id="rId7" Type="http://schemas.openxmlformats.org/officeDocument/2006/relationships/hyperlink" Target="https://login.consultant.ru/link/?req=doc&amp;base=RLAW071&amp;n=341635&amp;dst=100006" TargetMode = "External"/>
	<Relationship Id="rId8" Type="http://schemas.openxmlformats.org/officeDocument/2006/relationships/hyperlink" Target="https://login.consultant.ru/link/?req=doc&amp;base=RLAW071&amp;n=341635&amp;dst=100007" TargetMode = "External"/>
	<Relationship Id="rId9" Type="http://schemas.openxmlformats.org/officeDocument/2006/relationships/hyperlink" Target="https://login.consultant.ru/link/?req=doc&amp;base=LAW&amp;n=474027" TargetMode = "External"/>
	<Relationship Id="rId10" Type="http://schemas.openxmlformats.org/officeDocument/2006/relationships/hyperlink" Target="https://login.consultant.ru/link/?req=doc&amp;base=LAW&amp;n=454234&amp;dst=199" TargetMode = "External"/>
	<Relationship Id="rId11" Type="http://schemas.openxmlformats.org/officeDocument/2006/relationships/hyperlink" Target="https://login.consultant.ru/link/?req=doc&amp;base=RLAW071&amp;n=365408&amp;dst=100006" TargetMode = "External"/>
	<Relationship Id="rId12" Type="http://schemas.openxmlformats.org/officeDocument/2006/relationships/hyperlink" Target="https://login.consultant.ru/link/?req=doc&amp;base=RLAW071&amp;n=365746&amp;dst=101133" TargetMode = "External"/>
	<Relationship Id="rId13" Type="http://schemas.openxmlformats.org/officeDocument/2006/relationships/hyperlink" Target="https://login.consultant.ru/link/?req=doc&amp;base=RLAW071&amp;n=365746&amp;dst=101027" TargetMode = "External"/>
	<Relationship Id="rId14" Type="http://schemas.openxmlformats.org/officeDocument/2006/relationships/hyperlink" Target="https://login.consultant.ru/link/?req=doc&amp;base=RLAW071&amp;n=365746&amp;dst=101133" TargetMode = "External"/>
	<Relationship Id="rId15" Type="http://schemas.openxmlformats.org/officeDocument/2006/relationships/hyperlink" Target="https://login.consultant.ru/link/?req=doc&amp;base=RLAW071&amp;n=365746&amp;dst=101027" TargetMode = "External"/>
	<Relationship Id="rId16" Type="http://schemas.openxmlformats.org/officeDocument/2006/relationships/hyperlink" Target="https://login.consultant.ru/link/?req=doc&amp;base=RLAW071&amp;n=341635&amp;dst=100009" TargetMode = "External"/>
	<Relationship Id="rId17" Type="http://schemas.openxmlformats.org/officeDocument/2006/relationships/hyperlink" Target="https://login.consultant.ru/link/?req=doc&amp;base=RLAW071&amp;n=365408&amp;dst=100008" TargetMode = "External"/>
	<Relationship Id="rId18" Type="http://schemas.openxmlformats.org/officeDocument/2006/relationships/hyperlink" Target="https://login.consultant.ru/link/?req=doc&amp;base=RLAW071&amp;n=365408&amp;dst=100008" TargetMode = "External"/>
	<Relationship Id="rId19" Type="http://schemas.openxmlformats.org/officeDocument/2006/relationships/hyperlink" Target="https://login.consultant.ru/link/?req=doc&amp;base=RLAW071&amp;n=341635&amp;dst=100011" TargetMode = "External"/>
	<Relationship Id="rId20" Type="http://schemas.openxmlformats.org/officeDocument/2006/relationships/hyperlink" Target="https://login.consultant.ru/link/?req=doc&amp;base=RLAW071&amp;n=365408&amp;dst=100009" TargetMode = "External"/>
	<Relationship Id="rId21" Type="http://schemas.openxmlformats.org/officeDocument/2006/relationships/hyperlink" Target="https://login.consultant.ru/link/?req=doc&amp;base=LAW&amp;n=422007" TargetMode = "External"/>
	<Relationship Id="rId22" Type="http://schemas.openxmlformats.org/officeDocument/2006/relationships/hyperlink" Target="https://login.consultant.ru/link/?req=doc&amp;base=RLAW071&amp;n=365408&amp;dst=100010" TargetMode = "External"/>
	<Relationship Id="rId23" Type="http://schemas.openxmlformats.org/officeDocument/2006/relationships/hyperlink" Target="https://login.consultant.ru/link/?req=doc&amp;base=RLAW071&amp;n=365408&amp;dst=100011" TargetMode = "External"/>
	<Relationship Id="rId24" Type="http://schemas.openxmlformats.org/officeDocument/2006/relationships/hyperlink" Target="https://login.consultant.ru/link/?req=doc&amp;base=LAW&amp;n=474027" TargetMode = "External"/>
	<Relationship Id="rId25" Type="http://schemas.openxmlformats.org/officeDocument/2006/relationships/hyperlink" Target="https://login.consultant.ru/link/?req=doc&amp;base=LAW&amp;n=454234&amp;dst=100546" TargetMode = "External"/>
	<Relationship Id="rId26" Type="http://schemas.openxmlformats.org/officeDocument/2006/relationships/hyperlink" Target="https://login.consultant.ru/link/?req=doc&amp;base=RLAW071&amp;n=365408&amp;dst=100012" TargetMode = "External"/>
	<Relationship Id="rId27" Type="http://schemas.openxmlformats.org/officeDocument/2006/relationships/hyperlink" Target="https://login.consultant.ru/link/?req=doc&amp;base=RLAW071&amp;n=365408&amp;dst=100017" TargetMode = "External"/>
	<Relationship Id="rId28" Type="http://schemas.openxmlformats.org/officeDocument/2006/relationships/hyperlink" Target="https://login.consultant.ru/link/?req=doc&amp;base=RLAW071&amp;n=365746&amp;dst=101133" TargetMode = "External"/>
	<Relationship Id="rId29" Type="http://schemas.openxmlformats.org/officeDocument/2006/relationships/hyperlink" Target="https://login.consultant.ru/link/?req=doc&amp;base=RLAW071&amp;n=365746&amp;dst=101027" TargetMode = "External"/>
	<Relationship Id="rId30" Type="http://schemas.openxmlformats.org/officeDocument/2006/relationships/hyperlink" Target="https://login.consultant.ru/link/?req=doc&amp;base=RLAW071&amp;n=365746&amp;dst=101133" TargetMode = "External"/>
	<Relationship Id="rId31" Type="http://schemas.openxmlformats.org/officeDocument/2006/relationships/hyperlink" Target="https://login.consultant.ru/link/?req=doc&amp;base=RLAW071&amp;n=365746&amp;dst=101027" TargetMode = "External"/>
	<Relationship Id="rId32" Type="http://schemas.openxmlformats.org/officeDocument/2006/relationships/hyperlink" Target="https://login.consultant.ru/link/?req=doc&amp;base=RLAW071&amp;n=365746&amp;dst=101133" TargetMode = "External"/>
	<Relationship Id="rId33" Type="http://schemas.openxmlformats.org/officeDocument/2006/relationships/hyperlink" Target="https://login.consultant.ru/link/?req=doc&amp;base=RLAW071&amp;n=365746&amp;dst=101027" TargetMode = "External"/>
	<Relationship Id="rId34" Type="http://schemas.openxmlformats.org/officeDocument/2006/relationships/hyperlink" Target="https://login.consultant.ru/link/?req=doc&amp;base=RLAW071&amp;n=365746&amp;dst=101133" TargetMode = "External"/>
	<Relationship Id="rId35" Type="http://schemas.openxmlformats.org/officeDocument/2006/relationships/hyperlink" Target="https://login.consultant.ru/link/?req=doc&amp;base=RLAW071&amp;n=365746&amp;dst=101027" TargetMode = "External"/>
	<Relationship Id="rId36" Type="http://schemas.openxmlformats.org/officeDocument/2006/relationships/hyperlink" Target="https://login.consultant.ru/link/?req=doc&amp;base=RLAW071&amp;n=365746&amp;dst=101133" TargetMode = "External"/>
	<Relationship Id="rId37" Type="http://schemas.openxmlformats.org/officeDocument/2006/relationships/hyperlink" Target="https://login.consultant.ru/link/?req=doc&amp;base=RLAW071&amp;n=365746&amp;dst=101027" TargetMode = "External"/>
	<Relationship Id="rId38" Type="http://schemas.openxmlformats.org/officeDocument/2006/relationships/hyperlink" Target="https://login.consultant.ru/link/?req=doc&amp;base=RLAW071&amp;n=365746&amp;dst=101133" TargetMode = "External"/>
	<Relationship Id="rId39" Type="http://schemas.openxmlformats.org/officeDocument/2006/relationships/hyperlink" Target="https://login.consultant.ru/link/?req=doc&amp;base=RLAW071&amp;n=365746&amp;dst=101027" TargetMode = "External"/>
	<Relationship Id="rId40" Type="http://schemas.openxmlformats.org/officeDocument/2006/relationships/hyperlink" Target="https://login.consultant.ru/link/?req=doc&amp;base=RLAW071&amp;n=341635&amp;dst=100016" TargetMode = "External"/>
	<Relationship Id="rId41" Type="http://schemas.openxmlformats.org/officeDocument/2006/relationships/hyperlink" Target="https://login.consultant.ru/link/?req=doc&amp;base=RLAW071&amp;n=232226&amp;dst=100010" TargetMode = "External"/>
	<Relationship Id="rId42" Type="http://schemas.openxmlformats.org/officeDocument/2006/relationships/hyperlink" Target="https://login.consultant.ru/link/?req=doc&amp;base=RLAW071&amp;n=341635&amp;dst=100006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Мининвестразвития СО от 30.08.2018 N 180
(ред. от 26.04.2024)
"Об утверждении положений о структурных подразделениях Министерства инвестиций и развития Свердловской области"
(вместе с "Положением об отделе инвестиционной политики Министерства инвестиций и развития Свердловской области", "Положением об отделе государственной поддержки инвестиционной деятельности и сопровождения инвестиционных проектов Министерства инвестиций и развития Свердловской области", "Положением об отделе продвижения инвестици</dc:title>
  <dcterms:created xsi:type="dcterms:W3CDTF">2024-05-21T12:31:02Z</dcterms:created>
</cp:coreProperties>
</file>