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ABE" w:rsidRDefault="001D6ABE" w:rsidP="001D6ABE">
      <w:pPr>
        <w:pStyle w:val="Standard"/>
        <w:spacing w:after="0"/>
      </w:pPr>
      <w:r>
        <w:rPr>
          <w:rFonts w:ascii="Liberation Serif" w:eastAsia="Times New Roman" w:hAnsi="Liberation Serif" w:cs="Liberation Serif"/>
          <w:lang w:eastAsia="ru-RU"/>
        </w:rPr>
        <w:t xml:space="preserve">                                                                </w:t>
      </w:r>
    </w:p>
    <w:p w:rsidR="001D6ABE" w:rsidRDefault="001D6ABE" w:rsidP="001D6ABE">
      <w:pPr>
        <w:pStyle w:val="Standard"/>
        <w:spacing w:after="0"/>
        <w:jc w:val="center"/>
      </w:pPr>
      <w:r>
        <w:rPr>
          <w:rFonts w:ascii="Liberation Serif" w:eastAsia="Times New Roman" w:hAnsi="Liberation Serif" w:cs="Liberation Serif"/>
          <w:b/>
          <w:lang w:eastAsia="ru-RU"/>
        </w:rPr>
        <w:t>З А К Л Ю Ч Е Н И Е</w:t>
      </w:r>
    </w:p>
    <w:p w:rsidR="001D6ABE" w:rsidRDefault="001D6ABE" w:rsidP="001D6ABE">
      <w:pPr>
        <w:pStyle w:val="Standard"/>
        <w:spacing w:after="0"/>
        <w:jc w:val="center"/>
      </w:pPr>
      <w:r>
        <w:rPr>
          <w:rFonts w:ascii="Liberation Serif" w:eastAsia="Times New Roman" w:hAnsi="Liberation Serif" w:cs="Liberation Serif"/>
          <w:lang w:eastAsia="ru-RU"/>
        </w:rPr>
        <w:t>по результатам независимой антикоррупционной экспертизы</w:t>
      </w:r>
    </w:p>
    <w:p w:rsidR="001D6ABE" w:rsidRDefault="001D6ABE" w:rsidP="001D6ABE">
      <w:pPr>
        <w:pStyle w:val="Standard"/>
        <w:spacing w:after="0"/>
        <w:jc w:val="center"/>
      </w:pPr>
      <w:r>
        <w:rPr>
          <w:rFonts w:ascii="Liberation Serif" w:eastAsia="Times New Roman" w:hAnsi="Liberation Serif" w:cs="Liberation Serif"/>
          <w:lang w:eastAsia="ru-RU"/>
        </w:rPr>
        <w:br/>
        <w:t xml:space="preserve">г. Екатеринбург                                                 </w:t>
      </w:r>
      <w:r w:rsidR="00EE0744">
        <w:rPr>
          <w:rFonts w:ascii="Liberation Serif" w:eastAsia="Times New Roman" w:hAnsi="Liberation Serif" w:cs="Liberation Serif"/>
          <w:lang w:eastAsia="ru-RU"/>
        </w:rPr>
        <w:t xml:space="preserve"> </w:t>
      </w:r>
      <w:r w:rsidR="00DC316C">
        <w:rPr>
          <w:rFonts w:ascii="Liberation Serif" w:eastAsia="Times New Roman" w:hAnsi="Liberation Serif" w:cs="Liberation Serif"/>
          <w:lang w:eastAsia="ru-RU"/>
        </w:rPr>
        <w:t xml:space="preserve">                           </w:t>
      </w:r>
      <w:r w:rsidR="00DC316C">
        <w:rPr>
          <w:rFonts w:ascii="Liberation Serif" w:eastAsia="Times New Roman" w:hAnsi="Liberation Serif" w:cs="Liberation Serif"/>
          <w:lang w:eastAsia="ru-RU"/>
        </w:rPr>
        <w:tab/>
      </w:r>
      <w:r w:rsidR="00DC316C">
        <w:rPr>
          <w:rFonts w:ascii="Liberation Serif" w:eastAsia="Times New Roman" w:hAnsi="Liberation Serif" w:cs="Liberation Serif"/>
          <w:lang w:eastAsia="ru-RU"/>
        </w:rPr>
        <w:tab/>
      </w:r>
      <w:r w:rsidR="00DC316C">
        <w:rPr>
          <w:rFonts w:ascii="Liberation Serif" w:eastAsia="Times New Roman" w:hAnsi="Liberation Serif" w:cs="Liberation Serif"/>
          <w:lang w:eastAsia="ru-RU"/>
        </w:rPr>
        <w:tab/>
      </w:r>
      <w:r w:rsidR="001E5AF2">
        <w:rPr>
          <w:rFonts w:ascii="Liberation Serif" w:eastAsia="Times New Roman" w:hAnsi="Liberation Serif" w:cs="Liberation Serif"/>
          <w:lang w:eastAsia="ru-RU"/>
        </w:rPr>
        <w:t>13 ок</w:t>
      </w:r>
      <w:r w:rsidR="00832CD5">
        <w:rPr>
          <w:rFonts w:ascii="Liberation Serif" w:eastAsia="Times New Roman" w:hAnsi="Liberation Serif" w:cs="Liberation Serif"/>
          <w:lang w:eastAsia="ru-RU"/>
        </w:rPr>
        <w:t>тября</w:t>
      </w:r>
      <w:r w:rsidR="00FF2720">
        <w:rPr>
          <w:rFonts w:ascii="Liberation Serif" w:eastAsia="Times New Roman" w:hAnsi="Liberation Serif" w:cs="Liberation Serif"/>
          <w:lang w:eastAsia="ru-RU"/>
        </w:rPr>
        <w:t xml:space="preserve"> </w:t>
      </w:r>
      <w:r w:rsidR="004D2F1D">
        <w:rPr>
          <w:rFonts w:ascii="Liberation Serif" w:eastAsia="Times New Roman" w:hAnsi="Liberation Serif" w:cs="Liberation Serif"/>
          <w:lang w:eastAsia="ru-RU"/>
        </w:rPr>
        <w:t>2023</w:t>
      </w:r>
      <w:r w:rsidR="00FF284E">
        <w:rPr>
          <w:rFonts w:ascii="Liberation Serif" w:eastAsia="Times New Roman" w:hAnsi="Liberation Serif" w:cs="Liberation Serif"/>
          <w:lang w:eastAsia="ru-RU"/>
        </w:rPr>
        <w:t xml:space="preserve"> г.</w:t>
      </w:r>
    </w:p>
    <w:p w:rsidR="001D6ABE" w:rsidRDefault="001D6ABE" w:rsidP="001D6ABE">
      <w:pPr>
        <w:pStyle w:val="Standard"/>
        <w:spacing w:after="0"/>
        <w:jc w:val="right"/>
        <w:rPr>
          <w:rFonts w:ascii="Liberation Serif" w:eastAsia="Times New Roman" w:hAnsi="Liberation Serif" w:cs="Liberation Serif"/>
          <w:lang w:eastAsia="ru-RU"/>
        </w:rPr>
      </w:pPr>
    </w:p>
    <w:p w:rsidR="001D6ABE" w:rsidRDefault="001D6ABE" w:rsidP="001D6ABE">
      <w:pPr>
        <w:pStyle w:val="Standard"/>
        <w:widowControl w:val="0"/>
        <w:spacing w:after="0"/>
        <w:ind w:firstLine="720"/>
        <w:jc w:val="both"/>
      </w:pPr>
      <w:r>
        <w:rPr>
          <w:rFonts w:ascii="Liberation Serif" w:eastAsia="Times New Roman" w:hAnsi="Liberation Serif" w:cs="Liberation Serif"/>
          <w:lang w:eastAsia="ru-RU"/>
        </w:rPr>
        <w:t>Мною, независимым экспертом Чуприяновым Виктором Николаевичем, аккредитованным Министерством юстиции Российской Федерации в соответствии с Распоряжением Минюста России от 15 августа 2019 г. № 1026-р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{реестровый № 307 в Государственном реестре независимых экспертов, получивших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(физические лица)}</w:t>
      </w:r>
    </w:p>
    <w:p w:rsidR="001D6ABE" w:rsidRDefault="001D6ABE" w:rsidP="001D6ABE">
      <w:pPr>
        <w:pStyle w:val="Standard"/>
        <w:widowControl w:val="0"/>
        <w:spacing w:after="0"/>
        <w:ind w:firstLine="720"/>
        <w:jc w:val="both"/>
        <w:rPr>
          <w:rFonts w:ascii="Liberation Serif" w:eastAsia="Times New Roman" w:hAnsi="Liberation Serif" w:cs="Liberation Serif"/>
          <w:lang w:eastAsia="ru-RU"/>
        </w:rPr>
      </w:pPr>
    </w:p>
    <w:p w:rsidR="001D6ABE" w:rsidRDefault="001D6ABE" w:rsidP="001D6ABE">
      <w:pPr>
        <w:pStyle w:val="Standard"/>
        <w:widowControl w:val="0"/>
        <w:spacing w:after="0"/>
        <w:ind w:firstLine="720"/>
        <w:jc w:val="both"/>
      </w:pPr>
      <w:r>
        <w:rPr>
          <w:rFonts w:ascii="Liberation Serif" w:eastAsia="Times New Roman" w:hAnsi="Liberation Serif" w:cs="Liberation Serif"/>
          <w:lang w:eastAsia="ru-RU"/>
        </w:rPr>
        <w:t>в соответствии с частью 1 статьи 5 Федерального закона от 17 июля 2009 г. № 172-ФЗ «Об антикоррупционной экспертизе нормативных правовых актов и проектов нормативных правовых актов» и пунктом 4 Правил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 февраля 2010 г. № 96 «Об антикоррупционной экспертизе нормативных правовых актов и проектов нормативных правовых актов»,</w:t>
      </w:r>
    </w:p>
    <w:p w:rsidR="001D6ABE" w:rsidRDefault="001D6ABE" w:rsidP="001D6ABE">
      <w:pPr>
        <w:pStyle w:val="Standard"/>
        <w:spacing w:after="0"/>
        <w:ind w:firstLine="540"/>
        <w:jc w:val="both"/>
        <w:rPr>
          <w:rFonts w:ascii="Liberation Serif" w:eastAsia="Times New Roman" w:hAnsi="Liberation Serif" w:cs="Liberation Serif"/>
          <w:lang w:eastAsia="ru-RU"/>
        </w:rPr>
      </w:pPr>
    </w:p>
    <w:p w:rsidR="001D6ABE" w:rsidRPr="00891908" w:rsidRDefault="001D6ABE" w:rsidP="00891908">
      <w:pPr>
        <w:pStyle w:val="Standard"/>
        <w:ind w:firstLine="709"/>
        <w:jc w:val="both"/>
        <w:rPr>
          <w:rFonts w:ascii="Liberation Serif" w:eastAsia="Times New Roman" w:hAnsi="Liberation Serif" w:cs="Liberation Serif"/>
          <w:lang w:eastAsia="ru-RU"/>
        </w:rPr>
      </w:pPr>
      <w:r>
        <w:rPr>
          <w:rFonts w:ascii="Liberation Serif" w:eastAsia="Times New Roman" w:hAnsi="Liberation Serif" w:cs="Liberation Serif"/>
          <w:lang w:eastAsia="ru-RU"/>
        </w:rPr>
        <w:t xml:space="preserve">проведена независимая антикоррупционная экспертиза проекта </w:t>
      </w:r>
      <w:r w:rsidR="00F64E27" w:rsidRPr="00F64E27">
        <w:rPr>
          <w:rFonts w:ascii="Liberation Serif" w:eastAsia="Times New Roman" w:hAnsi="Liberation Serif" w:cs="Liberation Serif"/>
          <w:lang w:eastAsia="ru-RU"/>
        </w:rPr>
        <w:t>приказа Министерства инвестиций и развития Свердловской области «О внесении изменений в Порядок проведения антикоррупционной экспертизы приказов Министерства инвестиций и развития Свердловской области и проектов приказов Министерства инвестиций и развития Свердловской области, утвержденный приказом Министерства инвестиций и развития Свердловской области от 29.05.2015 № 77».</w:t>
      </w:r>
      <w:bookmarkStart w:id="0" w:name="_GoBack"/>
      <w:bookmarkEnd w:id="0"/>
    </w:p>
    <w:p w:rsidR="001D6ABE" w:rsidRDefault="005F7D45" w:rsidP="001D6ABE">
      <w:pPr>
        <w:pStyle w:val="Standard"/>
        <w:spacing w:after="0"/>
        <w:ind w:firstLine="540"/>
        <w:jc w:val="both"/>
        <w:rPr>
          <w:rFonts w:ascii="Liberation Serif" w:eastAsia="Times New Roman" w:hAnsi="Liberation Serif" w:cs="Liberation Serif"/>
          <w:lang w:eastAsia="ru-RU"/>
        </w:rPr>
      </w:pPr>
      <w:r>
        <w:rPr>
          <w:rFonts w:ascii="Liberation Serif" w:eastAsia="Times New Roman" w:hAnsi="Liberation Serif" w:cs="Liberation Serif"/>
          <w:lang w:eastAsia="ru-RU"/>
        </w:rPr>
        <w:t xml:space="preserve">   </w:t>
      </w:r>
      <w:r w:rsidR="001D6ABE">
        <w:rPr>
          <w:rFonts w:ascii="Liberation Serif" w:eastAsia="Times New Roman" w:hAnsi="Liberation Serif" w:cs="Liberation Serif"/>
          <w:lang w:eastAsia="ru-RU"/>
        </w:rPr>
        <w:t>На основании изложенного и руководствуясь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№ 96, независимый эксперт приходит к тому, что необходимо сделать следующие</w:t>
      </w:r>
    </w:p>
    <w:p w:rsidR="001D6ABE" w:rsidRDefault="001D6ABE" w:rsidP="001D6ABE">
      <w:pPr>
        <w:pStyle w:val="Standard"/>
        <w:spacing w:after="0"/>
        <w:ind w:firstLine="540"/>
        <w:jc w:val="both"/>
      </w:pPr>
    </w:p>
    <w:p w:rsidR="001D6ABE" w:rsidRDefault="001D6ABE" w:rsidP="001D6ABE">
      <w:pPr>
        <w:pStyle w:val="Standard"/>
        <w:spacing w:after="0"/>
        <w:jc w:val="center"/>
        <w:rPr>
          <w:rFonts w:ascii="Liberation Serif" w:eastAsia="Times New Roman" w:hAnsi="Liberation Serif" w:cs="Liberation Serif"/>
          <w:b/>
          <w:lang w:eastAsia="ru-RU"/>
        </w:rPr>
      </w:pPr>
      <w:r>
        <w:rPr>
          <w:rFonts w:ascii="Liberation Serif" w:eastAsia="Times New Roman" w:hAnsi="Liberation Serif" w:cs="Liberation Serif"/>
          <w:b/>
          <w:lang w:eastAsia="ru-RU"/>
        </w:rPr>
        <w:t>выводы:</w:t>
      </w:r>
    </w:p>
    <w:p w:rsidR="001D6ABE" w:rsidRDefault="001D6ABE" w:rsidP="001D6ABE">
      <w:pPr>
        <w:pStyle w:val="Standard"/>
        <w:spacing w:after="0"/>
        <w:jc w:val="center"/>
      </w:pPr>
    </w:p>
    <w:p w:rsidR="001D6ABE" w:rsidRDefault="001D6ABE" w:rsidP="001D6ABE">
      <w:pPr>
        <w:pStyle w:val="Standard"/>
        <w:spacing w:after="0"/>
        <w:ind w:firstLine="708"/>
        <w:jc w:val="both"/>
      </w:pPr>
      <w:r>
        <w:rPr>
          <w:rFonts w:ascii="Liberation Serif" w:eastAsia="Times New Roman" w:hAnsi="Liberation Serif" w:cs="Liberation Serif"/>
          <w:lang w:eastAsia="ru-RU"/>
        </w:rPr>
        <w:t xml:space="preserve">В представленном проекте </w:t>
      </w:r>
      <w:r>
        <w:rPr>
          <w:rFonts w:ascii="Liberation Serif" w:eastAsia="Times New Roman" w:hAnsi="Liberation Serif" w:cs="Liberation Serif"/>
          <w:b/>
          <w:lang w:eastAsia="ru-RU"/>
        </w:rPr>
        <w:t>не выявлены коррупциогенные факторы.</w:t>
      </w:r>
    </w:p>
    <w:p w:rsidR="001D6ABE" w:rsidRDefault="001D6ABE" w:rsidP="00891908">
      <w:pPr>
        <w:pStyle w:val="Standard"/>
        <w:spacing w:after="0"/>
        <w:ind w:firstLine="540"/>
        <w:jc w:val="center"/>
        <w:rPr>
          <w:rFonts w:ascii="Liberation Serif" w:eastAsia="Times New Roman" w:hAnsi="Liberation Serif" w:cs="Liberation Serif"/>
          <w:lang w:eastAsia="ru-RU"/>
        </w:rPr>
      </w:pPr>
    </w:p>
    <w:p w:rsidR="001D6ABE" w:rsidRDefault="001D6ABE" w:rsidP="001D6ABE">
      <w:pPr>
        <w:pStyle w:val="Standard"/>
        <w:spacing w:after="0"/>
        <w:ind w:firstLine="540"/>
        <w:jc w:val="both"/>
        <w:rPr>
          <w:rFonts w:ascii="Liberation Serif" w:eastAsia="Times New Roman" w:hAnsi="Liberation Serif" w:cs="Liberation Serif"/>
          <w:lang w:eastAsia="ru-RU"/>
        </w:rPr>
      </w:pPr>
    </w:p>
    <w:p w:rsidR="001D6ABE" w:rsidRDefault="001D6ABE" w:rsidP="001D6ABE">
      <w:pPr>
        <w:pStyle w:val="Standard"/>
        <w:spacing w:after="0"/>
        <w:ind w:firstLine="540"/>
        <w:jc w:val="center"/>
      </w:pPr>
    </w:p>
    <w:p w:rsidR="00891908" w:rsidRDefault="00891908" w:rsidP="001D6ABE">
      <w:pPr>
        <w:pStyle w:val="Standard"/>
        <w:spacing w:after="0"/>
        <w:ind w:firstLine="540"/>
        <w:jc w:val="center"/>
      </w:pPr>
    </w:p>
    <w:p w:rsidR="001D6ABE" w:rsidRDefault="00891908" w:rsidP="001D6ABE">
      <w:pPr>
        <w:pStyle w:val="Standard"/>
        <w:spacing w:after="0"/>
        <w:rPr>
          <w:rFonts w:ascii="Liberation Serif" w:eastAsia="Times New Roman" w:hAnsi="Liberation Serif" w:cs="Liberation Serif"/>
          <w:b/>
          <w:lang w:eastAsia="ru-RU"/>
        </w:rPr>
      </w:pPr>
      <w:r>
        <w:rPr>
          <w:rFonts w:ascii="Liberation Serif" w:eastAsia="Times New Roman" w:hAnsi="Liberation Serif" w:cs="Liberation Serif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61278EB" wp14:editId="6DB5B0BD">
            <wp:simplePos x="0" y="0"/>
            <wp:positionH relativeFrom="column">
              <wp:posOffset>3266719</wp:posOffset>
            </wp:positionH>
            <wp:positionV relativeFrom="page">
              <wp:posOffset>7073315</wp:posOffset>
            </wp:positionV>
            <wp:extent cx="785495" cy="426085"/>
            <wp:effectExtent l="0" t="0" r="0" b="0"/>
            <wp:wrapSquare wrapText="bothSides"/>
            <wp:docPr id="6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5495" cy="4260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ABE">
        <w:rPr>
          <w:rFonts w:ascii="Liberation Serif" w:eastAsia="Times New Roman" w:hAnsi="Liberation Serif" w:cs="Liberation Serif"/>
          <w:b/>
          <w:lang w:eastAsia="ru-RU"/>
        </w:rPr>
        <w:t xml:space="preserve">Независимый эксперт                             </w:t>
      </w:r>
    </w:p>
    <w:p w:rsidR="001D6ABE" w:rsidRDefault="001D6ABE" w:rsidP="001D6ABE">
      <w:pPr>
        <w:pStyle w:val="Standard"/>
        <w:spacing w:after="0"/>
        <w:rPr>
          <w:rFonts w:ascii="Liberation Serif" w:eastAsia="Times New Roman" w:hAnsi="Liberation Serif" w:cs="Liberation Serif"/>
          <w:b/>
          <w:lang w:eastAsia="ru-RU"/>
        </w:rPr>
      </w:pPr>
      <w:r>
        <w:rPr>
          <w:rFonts w:ascii="Liberation Serif" w:eastAsia="Times New Roman" w:hAnsi="Liberation Serif" w:cs="Liberation Serif"/>
          <w:b/>
          <w:lang w:eastAsia="ru-RU"/>
        </w:rPr>
        <w:t xml:space="preserve">                                </w:t>
      </w:r>
    </w:p>
    <w:p w:rsidR="001D6ABE" w:rsidRDefault="001D6ABE" w:rsidP="001D6ABE">
      <w:pPr>
        <w:pStyle w:val="Standard"/>
        <w:spacing w:after="0"/>
      </w:pPr>
      <w:r>
        <w:rPr>
          <w:rFonts w:ascii="Liberation Serif" w:eastAsia="Times New Roman" w:hAnsi="Liberation Serif" w:cs="Liberation Serif"/>
          <w:lang w:eastAsia="ru-RU"/>
        </w:rPr>
        <w:t>Советник государственной гражданской службы</w:t>
      </w:r>
    </w:p>
    <w:p w:rsidR="001D6ABE" w:rsidRDefault="001D6ABE" w:rsidP="001D6ABE">
      <w:pPr>
        <w:pStyle w:val="Standard"/>
        <w:spacing w:after="0"/>
      </w:pPr>
      <w:r>
        <w:rPr>
          <w:rFonts w:ascii="Liberation Serif" w:eastAsia="Times New Roman" w:hAnsi="Liberation Serif" w:cs="Liberation Serif"/>
          <w:lang w:eastAsia="ru-RU"/>
        </w:rPr>
        <w:t>Российской Федерации 2 класса</w:t>
      </w:r>
      <w:r>
        <w:rPr>
          <w:rFonts w:ascii="Liberation Serif" w:eastAsia="Times New Roman" w:hAnsi="Liberation Serif" w:cs="Liberation Serif"/>
          <w:lang w:eastAsia="ru-RU"/>
        </w:rPr>
        <w:tab/>
      </w:r>
      <w:r>
        <w:rPr>
          <w:rFonts w:ascii="Liberation Serif" w:eastAsia="Times New Roman" w:hAnsi="Liberation Serif" w:cs="Liberation Serif"/>
          <w:lang w:eastAsia="ru-RU"/>
        </w:rPr>
        <w:tab/>
      </w:r>
      <w:r>
        <w:rPr>
          <w:rFonts w:ascii="Liberation Serif" w:eastAsia="Times New Roman" w:hAnsi="Liberation Serif" w:cs="Liberation Serif"/>
          <w:lang w:eastAsia="ru-RU"/>
        </w:rPr>
        <w:tab/>
      </w:r>
      <w:r>
        <w:rPr>
          <w:rFonts w:ascii="Liberation Serif" w:eastAsia="Times New Roman" w:hAnsi="Liberation Serif" w:cs="Liberation Serif"/>
          <w:lang w:eastAsia="ru-RU"/>
        </w:rPr>
        <w:tab/>
      </w:r>
      <w:r>
        <w:rPr>
          <w:rFonts w:ascii="Liberation Serif" w:eastAsia="Times New Roman" w:hAnsi="Liberation Serif" w:cs="Liberation Serif"/>
          <w:lang w:eastAsia="ru-RU"/>
        </w:rPr>
        <w:tab/>
      </w:r>
      <w:r>
        <w:rPr>
          <w:rFonts w:ascii="Liberation Serif" w:eastAsia="Times New Roman" w:hAnsi="Liberation Serif" w:cs="Liberation Serif"/>
          <w:b/>
          <w:lang w:eastAsia="ru-RU"/>
        </w:rPr>
        <w:t xml:space="preserve"> В.Н. Чуприянов</w:t>
      </w:r>
    </w:p>
    <w:p w:rsidR="001D6ABE" w:rsidRDefault="001D6ABE" w:rsidP="001D6ABE">
      <w:pPr>
        <w:pStyle w:val="Standard"/>
        <w:rPr>
          <w:rFonts w:ascii="Liberation Serif" w:hAnsi="Liberation Serif" w:cs="Liberation Serif"/>
        </w:rPr>
      </w:pPr>
    </w:p>
    <w:p w:rsidR="00784FDB" w:rsidRDefault="00784FDB"/>
    <w:sectPr w:rsidR="00784FDB">
      <w:headerReference w:type="default" r:id="rId8"/>
      <w:footerReference w:type="default" r:id="rId9"/>
      <w:pgSz w:w="12240" w:h="15840"/>
      <w:pgMar w:top="851" w:right="567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29D" w:rsidRDefault="00ED729D">
      <w:r>
        <w:separator/>
      </w:r>
    </w:p>
  </w:endnote>
  <w:endnote w:type="continuationSeparator" w:id="0">
    <w:p w:rsidR="00ED729D" w:rsidRDefault="00ED7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E43" w:rsidRDefault="00ED72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29D" w:rsidRDefault="00ED729D">
      <w:r>
        <w:separator/>
      </w:r>
    </w:p>
  </w:footnote>
  <w:footnote w:type="continuationSeparator" w:id="0">
    <w:p w:rsidR="00ED729D" w:rsidRDefault="00ED7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E43" w:rsidRDefault="00ED729D">
    <w:pPr>
      <w:pStyle w:val="a3"/>
      <w:jc w:val="center"/>
    </w:pPr>
  </w:p>
  <w:p w:rsidR="00D71E43" w:rsidRDefault="00ED729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32864"/>
    <w:multiLevelType w:val="multilevel"/>
    <w:tmpl w:val="9EB86266"/>
    <w:lvl w:ilvl="0">
      <w:start w:val="1"/>
      <w:numFmt w:val="decimal"/>
      <w:lvlText w:val="%1."/>
      <w:lvlJc w:val="left"/>
      <w:pPr>
        <w:ind w:left="900" w:hanging="360"/>
      </w:pPr>
      <w:rPr>
        <w:rFonts w:ascii="Liberation Serif" w:eastAsia="Times New Roman" w:hAnsi="Liberation Serif" w:cs="Liberation Serif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ABE"/>
    <w:rsid w:val="00007A9C"/>
    <w:rsid w:val="00017128"/>
    <w:rsid w:val="0004680B"/>
    <w:rsid w:val="000A0705"/>
    <w:rsid w:val="000A35AF"/>
    <w:rsid w:val="000A4AE6"/>
    <w:rsid w:val="000A5646"/>
    <w:rsid w:val="000A6F5F"/>
    <w:rsid w:val="000B30CA"/>
    <w:rsid w:val="000C4BC6"/>
    <w:rsid w:val="000D043E"/>
    <w:rsid w:val="000D42CC"/>
    <w:rsid w:val="000D452B"/>
    <w:rsid w:val="000E21F2"/>
    <w:rsid w:val="00107426"/>
    <w:rsid w:val="00125E15"/>
    <w:rsid w:val="00186AF4"/>
    <w:rsid w:val="00186C8E"/>
    <w:rsid w:val="001958A4"/>
    <w:rsid w:val="001C0743"/>
    <w:rsid w:val="001C23DA"/>
    <w:rsid w:val="001C3429"/>
    <w:rsid w:val="001D3FBC"/>
    <w:rsid w:val="001D5F91"/>
    <w:rsid w:val="001D6ABE"/>
    <w:rsid w:val="001E5AF2"/>
    <w:rsid w:val="001F1288"/>
    <w:rsid w:val="002263D8"/>
    <w:rsid w:val="00230578"/>
    <w:rsid w:val="0023101F"/>
    <w:rsid w:val="0025082E"/>
    <w:rsid w:val="00271E86"/>
    <w:rsid w:val="002A4482"/>
    <w:rsid w:val="002A473B"/>
    <w:rsid w:val="002B2049"/>
    <w:rsid w:val="002D3FF2"/>
    <w:rsid w:val="00304BAE"/>
    <w:rsid w:val="00310502"/>
    <w:rsid w:val="00322BBB"/>
    <w:rsid w:val="003264FA"/>
    <w:rsid w:val="00335F02"/>
    <w:rsid w:val="00336B31"/>
    <w:rsid w:val="003422AD"/>
    <w:rsid w:val="003A1932"/>
    <w:rsid w:val="003C0190"/>
    <w:rsid w:val="003E213F"/>
    <w:rsid w:val="004128E6"/>
    <w:rsid w:val="00412CD9"/>
    <w:rsid w:val="00415300"/>
    <w:rsid w:val="00452802"/>
    <w:rsid w:val="004D1CC3"/>
    <w:rsid w:val="004D2F1D"/>
    <w:rsid w:val="005016F5"/>
    <w:rsid w:val="00535E4B"/>
    <w:rsid w:val="005411D4"/>
    <w:rsid w:val="00552E1B"/>
    <w:rsid w:val="005972EA"/>
    <w:rsid w:val="005F7D45"/>
    <w:rsid w:val="006318CB"/>
    <w:rsid w:val="00665305"/>
    <w:rsid w:val="006B3502"/>
    <w:rsid w:val="006B41FA"/>
    <w:rsid w:val="006D2EBF"/>
    <w:rsid w:val="006F3469"/>
    <w:rsid w:val="006F6984"/>
    <w:rsid w:val="00711618"/>
    <w:rsid w:val="0076056C"/>
    <w:rsid w:val="00760EAF"/>
    <w:rsid w:val="007841E9"/>
    <w:rsid w:val="00784FDB"/>
    <w:rsid w:val="00795F3E"/>
    <w:rsid w:val="007B1069"/>
    <w:rsid w:val="007C0D24"/>
    <w:rsid w:val="007D126F"/>
    <w:rsid w:val="007D6430"/>
    <w:rsid w:val="00832CD5"/>
    <w:rsid w:val="00840C4B"/>
    <w:rsid w:val="0084189C"/>
    <w:rsid w:val="00847276"/>
    <w:rsid w:val="00891908"/>
    <w:rsid w:val="008B010A"/>
    <w:rsid w:val="008D1C5D"/>
    <w:rsid w:val="008F232D"/>
    <w:rsid w:val="00901589"/>
    <w:rsid w:val="00902AE0"/>
    <w:rsid w:val="0091129B"/>
    <w:rsid w:val="00914906"/>
    <w:rsid w:val="00921957"/>
    <w:rsid w:val="00955068"/>
    <w:rsid w:val="009904E8"/>
    <w:rsid w:val="009A5F6C"/>
    <w:rsid w:val="009C39AE"/>
    <w:rsid w:val="00A0386F"/>
    <w:rsid w:val="00A045C5"/>
    <w:rsid w:val="00A123E7"/>
    <w:rsid w:val="00A22156"/>
    <w:rsid w:val="00A26DE5"/>
    <w:rsid w:val="00A44534"/>
    <w:rsid w:val="00A46B43"/>
    <w:rsid w:val="00A641C5"/>
    <w:rsid w:val="00AB6F64"/>
    <w:rsid w:val="00AF24D1"/>
    <w:rsid w:val="00B1442E"/>
    <w:rsid w:val="00B67C5F"/>
    <w:rsid w:val="00B93A53"/>
    <w:rsid w:val="00BA51C6"/>
    <w:rsid w:val="00BC3223"/>
    <w:rsid w:val="00C33FCD"/>
    <w:rsid w:val="00C36357"/>
    <w:rsid w:val="00C61021"/>
    <w:rsid w:val="00C65875"/>
    <w:rsid w:val="00C714AD"/>
    <w:rsid w:val="00C762CE"/>
    <w:rsid w:val="00C95C0E"/>
    <w:rsid w:val="00D244B5"/>
    <w:rsid w:val="00D341E7"/>
    <w:rsid w:val="00D745C4"/>
    <w:rsid w:val="00D82ACF"/>
    <w:rsid w:val="00DB73FF"/>
    <w:rsid w:val="00DC316C"/>
    <w:rsid w:val="00DD2D9C"/>
    <w:rsid w:val="00DE063D"/>
    <w:rsid w:val="00E213F1"/>
    <w:rsid w:val="00E66AE3"/>
    <w:rsid w:val="00E82EB0"/>
    <w:rsid w:val="00E8586F"/>
    <w:rsid w:val="00E94828"/>
    <w:rsid w:val="00E95A22"/>
    <w:rsid w:val="00ED1A84"/>
    <w:rsid w:val="00ED46E1"/>
    <w:rsid w:val="00ED729D"/>
    <w:rsid w:val="00EE0744"/>
    <w:rsid w:val="00F04E96"/>
    <w:rsid w:val="00F06CF6"/>
    <w:rsid w:val="00F46129"/>
    <w:rsid w:val="00F56C4A"/>
    <w:rsid w:val="00F57DCD"/>
    <w:rsid w:val="00F64E27"/>
    <w:rsid w:val="00F739D7"/>
    <w:rsid w:val="00F848E6"/>
    <w:rsid w:val="00F87EDD"/>
    <w:rsid w:val="00FB7B2E"/>
    <w:rsid w:val="00FE137A"/>
    <w:rsid w:val="00FF2720"/>
    <w:rsid w:val="00FF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D1DDAB-1018-4B36-AA72-16C1752A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D6ABE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D6ABE"/>
    <w:pPr>
      <w:suppressAutoHyphens/>
      <w:autoSpaceDN w:val="0"/>
      <w:spacing w:line="240" w:lineRule="auto"/>
      <w:textAlignment w:val="baseline"/>
    </w:pPr>
    <w:rPr>
      <w:rFonts w:ascii="Calibri" w:eastAsia="Calibri" w:hAnsi="Calibri" w:cs="F"/>
    </w:rPr>
  </w:style>
  <w:style w:type="paragraph" w:styleId="a3">
    <w:name w:val="header"/>
    <w:basedOn w:val="Standard"/>
    <w:link w:val="a4"/>
    <w:rsid w:val="001D6ABE"/>
    <w:pPr>
      <w:tabs>
        <w:tab w:val="center" w:pos="4677"/>
        <w:tab w:val="right" w:pos="9355"/>
      </w:tabs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1D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D6A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D6ABE"/>
    <w:rPr>
      <w:rFonts w:ascii="Calibri" w:eastAsia="Calibri" w:hAnsi="Calibri" w:cs="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Чуприянов</dc:creator>
  <cp:keywords/>
  <dc:description/>
  <cp:lastModifiedBy>Виктор Чуприянов</cp:lastModifiedBy>
  <cp:revision>3</cp:revision>
  <dcterms:created xsi:type="dcterms:W3CDTF">2023-10-13T08:06:00Z</dcterms:created>
  <dcterms:modified xsi:type="dcterms:W3CDTF">2023-10-13T08:06:00Z</dcterms:modified>
</cp:coreProperties>
</file>